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comments.xml" ContentType="application/vnd.openxmlformats-officedocument.wordprocessingml.comments+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84" w:rsidRDefault="00F8173F">
      <w:r>
        <w:t>Unit of study proposal</w:t>
      </w:r>
    </w:p>
    <w:p w:rsidR="00F8173F" w:rsidRDefault="00F8173F">
      <w:r>
        <w:t>Subject area Science</w:t>
      </w:r>
    </w:p>
    <w:p w:rsidR="009547CA" w:rsidRDefault="009547CA"/>
    <w:p w:rsidR="009547CA" w:rsidRDefault="009547CA">
      <w:r>
        <w:t>In this unit we will be learning about interdependence</w:t>
      </w:r>
      <w:r w:rsidR="00A10FB3">
        <w:t xml:space="preserve"> in science</w:t>
      </w:r>
      <w:r>
        <w:t>.</w:t>
      </w:r>
      <w:r w:rsidR="00A10FB3">
        <w:t xml:space="preserve">  Second grade students need to learn things like interdependence to see how the world and the things living in it wo</w:t>
      </w:r>
      <w:r w:rsidR="00070105">
        <w:t>rk as a whole together and interact with one another</w:t>
      </w:r>
      <w:r w:rsidR="00A10FB3">
        <w:t>.</w:t>
      </w:r>
      <w:r w:rsidR="00305DD3">
        <w:t xml:space="preserve">  Students</w:t>
      </w:r>
      <w:r>
        <w:t xml:space="preserve"> will be looking into the habitats of d</w:t>
      </w:r>
      <w:r w:rsidR="00305DD3">
        <w:t>ifferent plants and animals.  Students</w:t>
      </w:r>
      <w:r>
        <w:t xml:space="preserve"> will see how they work ap</w:t>
      </w:r>
      <w:r w:rsidR="00305DD3">
        <w:t>art and together as a whole.  Students</w:t>
      </w:r>
      <w:r>
        <w:t xml:space="preserve"> will research different living things found in different areas.  How do things depend on one another?  </w:t>
      </w:r>
      <w:proofErr w:type="gramStart"/>
      <w:r>
        <w:t>Living or not living?</w:t>
      </w:r>
      <w:proofErr w:type="gramEnd"/>
      <w:r>
        <w:t xml:space="preserve">  How do things interact?</w:t>
      </w:r>
      <w:r w:rsidR="00A10FB3">
        <w:t xml:space="preserve">  Students need to be provided with different activities and environments to study and see exactly how these things work.  Knowledge of interdependence is important for students to know because it is part of everyone’s daily life.  In order for students to move on to other levels of science it is important for them to learn and understand </w:t>
      </w:r>
      <w:r w:rsidR="00125BF5">
        <w:t xml:space="preserve">that </w:t>
      </w:r>
      <w:r w:rsidR="00A10FB3">
        <w:t>living things interact with one another and the environment.</w:t>
      </w:r>
    </w:p>
    <w:p w:rsidR="00A10FB3" w:rsidRDefault="00A10FB3"/>
    <w:p w:rsidR="00A10FB3" w:rsidRDefault="00A10FB3">
      <w:pPr>
        <w:rPr>
          <w:i/>
        </w:rPr>
      </w:pPr>
      <w:r>
        <w:rPr>
          <w:i/>
        </w:rPr>
        <w:t>Studying and understanding interdependence in science is a learning expectation covered under Tennessee Science Standard 2.0.</w:t>
      </w:r>
    </w:p>
    <w:p w:rsidR="00A10FB3" w:rsidRPr="00070105" w:rsidRDefault="00A10FB3">
      <w:pPr>
        <w:rPr>
          <w:i/>
        </w:rPr>
      </w:pPr>
    </w:p>
    <w:p w:rsidR="00070105" w:rsidRPr="00070105" w:rsidRDefault="00070105" w:rsidP="00070105">
      <w:pPr>
        <w:autoSpaceDE w:val="0"/>
        <w:autoSpaceDN w:val="0"/>
        <w:adjustRightInd w:val="0"/>
        <w:rPr>
          <w:i/>
          <w:lang w:eastAsia="en-US"/>
        </w:rPr>
      </w:pPr>
      <w:r w:rsidRPr="00070105">
        <w:rPr>
          <w:b/>
          <w:bCs/>
          <w:i/>
          <w:lang w:eastAsia="en-US"/>
        </w:rPr>
        <w:t xml:space="preserve">GLE 0207.2.1 </w:t>
      </w:r>
      <w:r w:rsidRPr="00070105">
        <w:rPr>
          <w:i/>
          <w:lang w:eastAsia="en-US"/>
        </w:rPr>
        <w:t>Investigate the habitats of different kinds of local plants and animals.</w:t>
      </w:r>
    </w:p>
    <w:p w:rsidR="00070105" w:rsidRPr="00070105" w:rsidRDefault="00070105" w:rsidP="00070105">
      <w:pPr>
        <w:autoSpaceDE w:val="0"/>
        <w:autoSpaceDN w:val="0"/>
        <w:adjustRightInd w:val="0"/>
        <w:rPr>
          <w:i/>
          <w:lang w:eastAsia="en-US"/>
        </w:rPr>
      </w:pPr>
      <w:r w:rsidRPr="00070105">
        <w:rPr>
          <w:b/>
          <w:bCs/>
          <w:i/>
          <w:lang w:eastAsia="en-US"/>
        </w:rPr>
        <w:t xml:space="preserve">GLE 0207.2.2 </w:t>
      </w:r>
      <w:r w:rsidRPr="00070105">
        <w:rPr>
          <w:i/>
          <w:lang w:eastAsia="en-US"/>
        </w:rPr>
        <w:t>Investigate living things found in different places.</w:t>
      </w:r>
    </w:p>
    <w:p w:rsidR="00125BF5" w:rsidRDefault="00070105" w:rsidP="00070105">
      <w:pPr>
        <w:rPr>
          <w:i/>
          <w:lang w:eastAsia="en-US"/>
        </w:rPr>
      </w:pPr>
      <w:r w:rsidRPr="00070105">
        <w:rPr>
          <w:b/>
          <w:bCs/>
          <w:i/>
          <w:lang w:eastAsia="en-US"/>
        </w:rPr>
        <w:t xml:space="preserve">GLE 0207.2.3 </w:t>
      </w:r>
      <w:r w:rsidRPr="00070105">
        <w:rPr>
          <w:i/>
          <w:lang w:eastAsia="en-US"/>
        </w:rPr>
        <w:t>Identify basic ways that plants and animals depend on each other.</w:t>
      </w:r>
    </w:p>
    <w:p w:rsidR="00DA6F43" w:rsidRDefault="00DA6F43" w:rsidP="00070105">
      <w:pPr>
        <w:rPr>
          <w:i/>
          <w:lang w:eastAsia="en-US"/>
        </w:rPr>
      </w:pPr>
    </w:p>
    <w:p w:rsidR="00DA6F43" w:rsidRPr="00432706" w:rsidRDefault="00DA6F43" w:rsidP="00DA6F43">
      <w:pPr>
        <w:jc w:val="center"/>
        <w:rPr>
          <w:rFonts w:eastAsia="Calibri"/>
          <w:color w:val="000000"/>
        </w:rPr>
      </w:pPr>
      <w:r w:rsidRPr="00432706">
        <w:rPr>
          <w:rFonts w:eastAsia="Calibri"/>
          <w:color w:val="000000"/>
        </w:rPr>
        <w:t>----------------------------------------(</w:t>
      </w:r>
      <w:proofErr w:type="gramStart"/>
      <w:r w:rsidRPr="00432706">
        <w:rPr>
          <w:rFonts w:eastAsia="Calibri"/>
          <w:color w:val="000000"/>
        </w:rPr>
        <w:t>breakdown</w:t>
      </w:r>
      <w:proofErr w:type="gramEnd"/>
      <w:r w:rsidRPr="00432706">
        <w:rPr>
          <w:rFonts w:eastAsia="Calibri"/>
          <w:color w:val="000000"/>
        </w:rPr>
        <w:t xml:space="preserve"> of the rationale)----------------------------------------</w:t>
      </w:r>
    </w:p>
    <w:p w:rsidR="00DA6F43" w:rsidRPr="00432706" w:rsidRDefault="00DA6F43" w:rsidP="00DA6F43">
      <w:pPr>
        <w:rPr>
          <w:rFonts w:eastAsia="Calibri"/>
          <w:i/>
          <w:color w:val="000000"/>
        </w:rPr>
      </w:pPr>
      <w:r w:rsidRPr="00432706">
        <w:rPr>
          <w:rFonts w:eastAsia="Calibri"/>
          <w:i/>
          <w:color w:val="000000"/>
        </w:rPr>
        <w:t>The problem:</w:t>
      </w:r>
    </w:p>
    <w:p w:rsidR="00DA6F43" w:rsidRPr="00432706" w:rsidRDefault="00DA6F43" w:rsidP="00DA6F43">
      <w:pPr>
        <w:rPr>
          <w:rFonts w:eastAsia="Calibri"/>
          <w:color w:val="000000"/>
        </w:rPr>
      </w:pPr>
      <w:r w:rsidRPr="00432706">
        <w:rPr>
          <w:rFonts w:eastAsia="Calibri"/>
          <w:i/>
          <w:color w:val="000000"/>
        </w:rPr>
        <w:tab/>
      </w:r>
    </w:p>
    <w:p w:rsidR="00DA6F43" w:rsidRPr="00432706" w:rsidRDefault="00DA6F43" w:rsidP="00DA6F43">
      <w:pPr>
        <w:rPr>
          <w:rFonts w:eastAsia="Calibri"/>
          <w:color w:val="000000"/>
        </w:rPr>
      </w:pPr>
      <w:r w:rsidRPr="00432706">
        <w:rPr>
          <w:rFonts w:eastAsia="Calibri"/>
          <w:color w:val="000000"/>
        </w:rPr>
        <w:tab/>
      </w:r>
      <w:commentRangeStart w:id="0"/>
      <w:r w:rsidRPr="00432706">
        <w:rPr>
          <w:rFonts w:eastAsia="Calibri"/>
          <w:color w:val="000000"/>
        </w:rPr>
        <w:t xml:space="preserve">This </w:t>
      </w:r>
      <w:r>
        <w:rPr>
          <w:rFonts w:eastAsia="Calibri"/>
          <w:color w:val="000000"/>
        </w:rPr>
        <w:t>second</w:t>
      </w:r>
      <w:r w:rsidRPr="00432706">
        <w:rPr>
          <w:rFonts w:eastAsia="Calibri"/>
          <w:color w:val="000000"/>
        </w:rPr>
        <w:t xml:space="preserve"> grade unit plan is designed to aid students in developing understanding of </w:t>
      </w:r>
      <w:r>
        <w:rPr>
          <w:rFonts w:eastAsia="Calibri"/>
          <w:color w:val="000000"/>
        </w:rPr>
        <w:t>interdependence</w:t>
      </w:r>
      <w:r w:rsidRPr="00432706">
        <w:rPr>
          <w:rFonts w:eastAsia="Calibri"/>
          <w:color w:val="000000"/>
        </w:rPr>
        <w:t>.</w:t>
      </w:r>
      <w:r>
        <w:rPr>
          <w:rFonts w:eastAsia="Calibri"/>
          <w:color w:val="000000"/>
        </w:rPr>
        <w:t xml:space="preserve"> </w:t>
      </w:r>
      <w:commentRangeEnd w:id="0"/>
      <w:r w:rsidR="00296B70">
        <w:rPr>
          <w:rStyle w:val="CommentReference"/>
          <w:vanish/>
        </w:rPr>
        <w:commentReference w:id="0"/>
      </w:r>
      <w:commentRangeStart w:id="1"/>
      <w:r>
        <w:t>Second grade students need to learn things like interdependence to see how the world and the things living in it work as a whole together and interact with one another.</w:t>
      </w:r>
      <w:commentRangeEnd w:id="1"/>
      <w:r w:rsidR="00296B70">
        <w:rPr>
          <w:rStyle w:val="CommentReference"/>
          <w:vanish/>
        </w:rPr>
        <w:commentReference w:id="1"/>
      </w:r>
    </w:p>
    <w:p w:rsidR="00DA6F43" w:rsidRPr="00432706" w:rsidRDefault="00DA6F43" w:rsidP="00DA6F43">
      <w:pPr>
        <w:rPr>
          <w:rFonts w:eastAsia="Calibri"/>
          <w:color w:val="000000"/>
        </w:rPr>
      </w:pPr>
    </w:p>
    <w:p w:rsidR="00DA6F43" w:rsidRPr="00432706" w:rsidRDefault="00DA6F43" w:rsidP="00DA6F43">
      <w:pPr>
        <w:rPr>
          <w:rFonts w:eastAsia="Calibri"/>
          <w:i/>
          <w:color w:val="000000"/>
        </w:rPr>
      </w:pPr>
      <w:commentRangeStart w:id="2"/>
      <w:r w:rsidRPr="00432706">
        <w:rPr>
          <w:rFonts w:eastAsia="Calibri"/>
          <w:i/>
          <w:color w:val="000000"/>
        </w:rPr>
        <w:t>The learner:</w:t>
      </w:r>
      <w:commentRangeEnd w:id="2"/>
      <w:r w:rsidR="00296B70">
        <w:rPr>
          <w:rStyle w:val="CommentReference"/>
          <w:vanish/>
        </w:rPr>
        <w:commentReference w:id="2"/>
      </w:r>
    </w:p>
    <w:p w:rsidR="00DA6F43" w:rsidRPr="00432706" w:rsidRDefault="00DA6F43" w:rsidP="00DA6F43">
      <w:pPr>
        <w:rPr>
          <w:rFonts w:eastAsia="Calibri"/>
          <w:i/>
          <w:color w:val="000000"/>
        </w:rPr>
      </w:pPr>
    </w:p>
    <w:p w:rsidR="00DA6F43" w:rsidRPr="00432706" w:rsidRDefault="00DA6F43" w:rsidP="00DA6F43">
      <w:pPr>
        <w:rPr>
          <w:rFonts w:eastAsia="Calibri"/>
          <w:color w:val="000000"/>
        </w:rPr>
      </w:pPr>
      <w:r w:rsidRPr="00432706">
        <w:rPr>
          <w:rFonts w:eastAsia="Calibri"/>
          <w:i/>
          <w:color w:val="000000"/>
        </w:rPr>
        <w:tab/>
      </w:r>
      <w:r>
        <w:t xml:space="preserve">Students will be looking into the habitats of different plants and animals.  Students will see how they work apart and together as a whole.  Students will research different living things found in different areas.  How do things depend on one another?  </w:t>
      </w:r>
      <w:proofErr w:type="gramStart"/>
      <w:r>
        <w:t>Living or not living?</w:t>
      </w:r>
      <w:proofErr w:type="gramEnd"/>
      <w:r>
        <w:t xml:space="preserve">  How do things interact?  Students need to be provided with different activities and environments to study and see exactly how these things work.</w:t>
      </w:r>
    </w:p>
    <w:p w:rsidR="00DA6F43" w:rsidRPr="00432706" w:rsidRDefault="00DA6F43" w:rsidP="00DA6F43">
      <w:pPr>
        <w:rPr>
          <w:rFonts w:eastAsia="Calibri"/>
          <w:color w:val="000000"/>
        </w:rPr>
      </w:pPr>
    </w:p>
    <w:p w:rsidR="00DA6F43" w:rsidRPr="00432706" w:rsidRDefault="00DA6F43" w:rsidP="00DA6F43">
      <w:pPr>
        <w:rPr>
          <w:rFonts w:eastAsia="Calibri"/>
          <w:i/>
          <w:color w:val="000000"/>
        </w:rPr>
      </w:pPr>
      <w:commentRangeStart w:id="3"/>
      <w:r w:rsidRPr="00432706">
        <w:rPr>
          <w:rFonts w:eastAsia="Calibri"/>
          <w:i/>
          <w:color w:val="000000"/>
        </w:rPr>
        <w:t>The society:</w:t>
      </w:r>
      <w:commentRangeEnd w:id="3"/>
      <w:r w:rsidR="00296B70">
        <w:rPr>
          <w:rStyle w:val="CommentReference"/>
          <w:vanish/>
        </w:rPr>
        <w:commentReference w:id="3"/>
      </w:r>
    </w:p>
    <w:p w:rsidR="00DA6F43" w:rsidRPr="00432706" w:rsidRDefault="00DA6F43" w:rsidP="00DA6F43">
      <w:pPr>
        <w:rPr>
          <w:rFonts w:eastAsia="Calibri"/>
          <w:i/>
          <w:color w:val="000000"/>
        </w:rPr>
      </w:pPr>
    </w:p>
    <w:p w:rsidR="00DA6F43" w:rsidRDefault="00DA6F43" w:rsidP="00DA6F43">
      <w:r w:rsidRPr="00432706">
        <w:rPr>
          <w:rFonts w:eastAsia="Calibri"/>
          <w:i/>
          <w:color w:val="000000"/>
        </w:rPr>
        <w:tab/>
      </w:r>
      <w:r>
        <w:t>Knowledge of interdependence is important for students to know because it is part of everyone’s daily life.  In order for students to move on to other levels of science it is important for them to learn and understand that living things interact with one another and the environment.</w:t>
      </w:r>
    </w:p>
    <w:p w:rsidR="00DA6F43" w:rsidRPr="00432706" w:rsidRDefault="00DA6F43" w:rsidP="00DA6F43">
      <w:pPr>
        <w:rPr>
          <w:rFonts w:eastAsia="Calibri"/>
          <w:color w:val="000000"/>
        </w:rPr>
      </w:pPr>
    </w:p>
    <w:p w:rsidR="00DA6F43" w:rsidRDefault="00DA6F43" w:rsidP="00DA6F43">
      <w:pPr>
        <w:rPr>
          <w:rFonts w:eastAsia="Calibri"/>
          <w:i/>
          <w:color w:val="000000"/>
        </w:rPr>
      </w:pPr>
      <w:commentRangeStart w:id="4"/>
      <w:r>
        <w:rPr>
          <w:rFonts w:eastAsia="Calibri"/>
          <w:i/>
          <w:color w:val="000000"/>
        </w:rPr>
        <w:t>The subject matter:</w:t>
      </w:r>
      <w:commentRangeEnd w:id="4"/>
      <w:r w:rsidR="00296B70">
        <w:rPr>
          <w:rStyle w:val="CommentReference"/>
          <w:vanish/>
        </w:rPr>
        <w:commentReference w:id="4"/>
      </w:r>
    </w:p>
    <w:p w:rsidR="00DA6F43" w:rsidRPr="00432706" w:rsidRDefault="00DA6F43" w:rsidP="00DA6F43">
      <w:pPr>
        <w:rPr>
          <w:rFonts w:eastAsia="Calibri"/>
          <w:i/>
          <w:color w:val="000000"/>
        </w:rPr>
      </w:pPr>
    </w:p>
    <w:p w:rsidR="00DA6F43" w:rsidRPr="00DA6F43" w:rsidRDefault="00DA6F43" w:rsidP="00DA6F43">
      <w:r w:rsidRPr="00432706">
        <w:rPr>
          <w:rFonts w:eastAsia="Calibri"/>
          <w:color w:val="000000"/>
        </w:rPr>
        <w:tab/>
      </w:r>
      <w:r w:rsidRPr="00DA6F43">
        <w:t>Studying and understanding interdependence in science is a learning expectation covered under Tennessee Science Standard 2.0.</w:t>
      </w:r>
    </w:p>
    <w:p w:rsidR="00DA6F43" w:rsidRPr="00070105" w:rsidRDefault="00DA6F43" w:rsidP="00DA6F43">
      <w:pPr>
        <w:rPr>
          <w:i/>
        </w:rPr>
      </w:pPr>
    </w:p>
    <w:p w:rsidR="00DA6F43" w:rsidRPr="00070105" w:rsidRDefault="00DA6F43" w:rsidP="00DA6F43">
      <w:pPr>
        <w:autoSpaceDE w:val="0"/>
        <w:autoSpaceDN w:val="0"/>
        <w:adjustRightInd w:val="0"/>
        <w:rPr>
          <w:i/>
          <w:lang w:eastAsia="en-US"/>
        </w:rPr>
      </w:pPr>
      <w:r w:rsidRPr="00070105">
        <w:rPr>
          <w:b/>
          <w:bCs/>
          <w:i/>
          <w:lang w:eastAsia="en-US"/>
        </w:rPr>
        <w:t xml:space="preserve">GLE 0207.2.1 </w:t>
      </w:r>
      <w:r w:rsidRPr="00070105">
        <w:rPr>
          <w:i/>
          <w:lang w:eastAsia="en-US"/>
        </w:rPr>
        <w:t>Investigate the habitats of different kinds of local plants and animals.</w:t>
      </w:r>
    </w:p>
    <w:p w:rsidR="00DA6F43" w:rsidRPr="00070105" w:rsidRDefault="00DA6F43" w:rsidP="00DA6F43">
      <w:pPr>
        <w:autoSpaceDE w:val="0"/>
        <w:autoSpaceDN w:val="0"/>
        <w:adjustRightInd w:val="0"/>
        <w:rPr>
          <w:i/>
          <w:lang w:eastAsia="en-US"/>
        </w:rPr>
      </w:pPr>
      <w:r w:rsidRPr="00070105">
        <w:rPr>
          <w:b/>
          <w:bCs/>
          <w:i/>
          <w:lang w:eastAsia="en-US"/>
        </w:rPr>
        <w:t xml:space="preserve">GLE 0207.2.2 </w:t>
      </w:r>
      <w:r w:rsidRPr="00070105">
        <w:rPr>
          <w:i/>
          <w:lang w:eastAsia="en-US"/>
        </w:rPr>
        <w:t>Investigate living things found in different places.</w:t>
      </w:r>
    </w:p>
    <w:p w:rsidR="00DA6F43" w:rsidRDefault="00DA6F43" w:rsidP="00DA6F43">
      <w:pPr>
        <w:rPr>
          <w:i/>
          <w:lang w:eastAsia="en-US"/>
        </w:rPr>
      </w:pPr>
      <w:r w:rsidRPr="00070105">
        <w:rPr>
          <w:b/>
          <w:bCs/>
          <w:i/>
          <w:lang w:eastAsia="en-US"/>
        </w:rPr>
        <w:t xml:space="preserve">GLE 0207.2.3 </w:t>
      </w:r>
      <w:r w:rsidRPr="00070105">
        <w:rPr>
          <w:i/>
          <w:lang w:eastAsia="en-US"/>
        </w:rPr>
        <w:t>Identify basic ways that plants and animals depend on each other.</w:t>
      </w:r>
    </w:p>
    <w:p w:rsidR="00070105" w:rsidRPr="00070105" w:rsidRDefault="00070105" w:rsidP="00DA6F43">
      <w:pPr>
        <w:rPr>
          <w:i/>
        </w:rPr>
      </w:pPr>
    </w:p>
    <w:sectPr w:rsidR="00070105" w:rsidRPr="00070105" w:rsidSect="000516EC">
      <w:pgSz w:w="12240" w:h="15840"/>
      <w:pgMar w:top="1440" w:right="1800" w:bottom="1440" w:left="180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icole Kendall" w:date="2011-01-26T10:37:00Z" w:initials="NK">
    <w:p w:rsidR="00296B70" w:rsidRDefault="00296B70">
      <w:pPr>
        <w:pStyle w:val="CommentText"/>
      </w:pPr>
      <w:r>
        <w:rPr>
          <w:rStyle w:val="CommentReference"/>
        </w:rPr>
        <w:annotationRef/>
      </w:r>
      <w:r>
        <w:t xml:space="preserve">This opening sentence is required to introduce your proposal. </w:t>
      </w:r>
    </w:p>
  </w:comment>
  <w:comment w:id="1" w:author="Nicole Kendall" w:date="2011-01-26T10:38:00Z" w:initials="NK">
    <w:p w:rsidR="00296B70" w:rsidRDefault="00296B70">
      <w:pPr>
        <w:pStyle w:val="CommentText"/>
      </w:pPr>
      <w:r>
        <w:rPr>
          <w:rStyle w:val="CommentReference"/>
        </w:rPr>
        <w:annotationRef/>
      </w:r>
      <w:r>
        <w:t>Why is the topic important to teach? What is the problem?</w:t>
      </w:r>
    </w:p>
  </w:comment>
  <w:comment w:id="2" w:author="Nicole Kendall" w:date="2011-08-11T09:12:00Z" w:initials="NK">
    <w:p w:rsidR="00296B70" w:rsidRDefault="00296B70">
      <w:pPr>
        <w:pStyle w:val="CommentText"/>
      </w:pPr>
      <w:r>
        <w:rPr>
          <w:rStyle w:val="CommentReference"/>
        </w:rPr>
        <w:annotationRef/>
      </w:r>
      <w:r>
        <w:t>What goals do you have for your students in this unit? What experiences do you seek to offer the</w:t>
      </w:r>
      <w:r w:rsidR="00271959">
        <w:t xml:space="preserve">m---think about the student’s </w:t>
      </w:r>
      <w:r w:rsidR="00271959">
        <w:t>learning styles.</w:t>
      </w:r>
    </w:p>
  </w:comment>
  <w:comment w:id="3" w:author="Nicole Kendall" w:date="2011-01-26T10:39:00Z" w:initials="NK">
    <w:p w:rsidR="00296B70" w:rsidRDefault="00296B70">
      <w:pPr>
        <w:pStyle w:val="CommentText"/>
      </w:pPr>
      <w:r>
        <w:rPr>
          <w:rStyle w:val="CommentReference"/>
        </w:rPr>
        <w:annotationRef/>
      </w:r>
      <w:r>
        <w:t xml:space="preserve">How is your topic relevant to their lives, community, future careers? </w:t>
      </w:r>
    </w:p>
  </w:comment>
  <w:comment w:id="4" w:author="Nicole Kendall" w:date="2011-01-26T10:40:00Z" w:initials="NK">
    <w:p w:rsidR="00296B70" w:rsidRDefault="00296B70">
      <w:pPr>
        <w:pStyle w:val="CommentText"/>
      </w:pPr>
      <w:r>
        <w:rPr>
          <w:rStyle w:val="CommentReference"/>
        </w:rPr>
        <w:annotationRef/>
      </w:r>
      <w:r>
        <w:t>This is the information (including GLE or CLE). Make sure you identify the standard category and number is the opening sentence.</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noPunctuationKerning/>
  <w:characterSpacingControl w:val="doNotCompress"/>
  <w:compat/>
  <w:rsids>
    <w:rsidRoot w:val="00F8173F"/>
    <w:rsid w:val="000365FC"/>
    <w:rsid w:val="000516EC"/>
    <w:rsid w:val="00070105"/>
    <w:rsid w:val="00125BF5"/>
    <w:rsid w:val="00271959"/>
    <w:rsid w:val="00296B70"/>
    <w:rsid w:val="00305DD3"/>
    <w:rsid w:val="003228EB"/>
    <w:rsid w:val="003578FB"/>
    <w:rsid w:val="004A2DD3"/>
    <w:rsid w:val="00705984"/>
    <w:rsid w:val="007C4BC4"/>
    <w:rsid w:val="007F6D4E"/>
    <w:rsid w:val="008F7FFD"/>
    <w:rsid w:val="009547CA"/>
    <w:rsid w:val="00A10FB3"/>
    <w:rsid w:val="00C96EA4"/>
    <w:rsid w:val="00CA5B5A"/>
    <w:rsid w:val="00DA6F43"/>
    <w:rsid w:val="00ED770A"/>
    <w:rsid w:val="00F8173F"/>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EC"/>
    <w:rPr>
      <w:sz w:val="24"/>
      <w:szCs w:val="24"/>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296B70"/>
    <w:rPr>
      <w:sz w:val="18"/>
      <w:szCs w:val="18"/>
    </w:rPr>
  </w:style>
  <w:style w:type="paragraph" w:styleId="CommentText">
    <w:name w:val="annotation text"/>
    <w:basedOn w:val="Normal"/>
    <w:link w:val="CommentTextChar"/>
    <w:uiPriority w:val="99"/>
    <w:semiHidden/>
    <w:unhideWhenUsed/>
    <w:rsid w:val="00296B70"/>
  </w:style>
  <w:style w:type="character" w:customStyle="1" w:styleId="CommentTextChar">
    <w:name w:val="Comment Text Char"/>
    <w:basedOn w:val="DefaultParagraphFont"/>
    <w:link w:val="CommentText"/>
    <w:uiPriority w:val="99"/>
    <w:semiHidden/>
    <w:rsid w:val="00296B70"/>
    <w:rPr>
      <w:sz w:val="24"/>
      <w:szCs w:val="24"/>
      <w:lang w:eastAsia="zh-CN"/>
    </w:rPr>
  </w:style>
  <w:style w:type="paragraph" w:styleId="CommentSubject">
    <w:name w:val="annotation subject"/>
    <w:basedOn w:val="CommentText"/>
    <w:next w:val="CommentText"/>
    <w:link w:val="CommentSubjectChar"/>
    <w:uiPriority w:val="99"/>
    <w:semiHidden/>
    <w:unhideWhenUsed/>
    <w:rsid w:val="00296B70"/>
    <w:rPr>
      <w:b/>
      <w:bCs/>
      <w:sz w:val="20"/>
      <w:szCs w:val="20"/>
    </w:rPr>
  </w:style>
  <w:style w:type="character" w:customStyle="1" w:styleId="CommentSubjectChar">
    <w:name w:val="Comment Subject Char"/>
    <w:basedOn w:val="CommentTextChar"/>
    <w:link w:val="CommentSubject"/>
    <w:uiPriority w:val="99"/>
    <w:semiHidden/>
    <w:rsid w:val="00296B70"/>
    <w:rPr>
      <w:b/>
      <w:bCs/>
    </w:rPr>
  </w:style>
  <w:style w:type="paragraph" w:styleId="BalloonText">
    <w:name w:val="Balloon Text"/>
    <w:basedOn w:val="Normal"/>
    <w:link w:val="BalloonTextChar"/>
    <w:uiPriority w:val="99"/>
    <w:semiHidden/>
    <w:unhideWhenUsed/>
    <w:rsid w:val="00296B70"/>
    <w:rPr>
      <w:rFonts w:ascii="Lucida Grande" w:hAnsi="Lucida Grande"/>
      <w:sz w:val="18"/>
      <w:szCs w:val="18"/>
    </w:rPr>
  </w:style>
  <w:style w:type="character" w:customStyle="1" w:styleId="BalloonTextChar">
    <w:name w:val="Balloon Text Char"/>
    <w:basedOn w:val="DefaultParagraphFont"/>
    <w:link w:val="BalloonText"/>
    <w:uiPriority w:val="99"/>
    <w:semiHidden/>
    <w:rsid w:val="00296B70"/>
    <w:rPr>
      <w:rFonts w:ascii="Lucida Grande" w:hAnsi="Lucida Grande"/>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415</Words>
  <Characters>2367</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bigcock</dc:creator>
  <cp:lastModifiedBy>Nicole Kendall</cp:lastModifiedBy>
  <cp:revision>5</cp:revision>
  <dcterms:created xsi:type="dcterms:W3CDTF">2010-09-15T12:24:00Z</dcterms:created>
  <dcterms:modified xsi:type="dcterms:W3CDTF">2011-08-11T14:12:00Z</dcterms:modified>
</cp:coreProperties>
</file>